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0E47" w:rsidR="006A5E5B" w:rsidRDefault="00917194" w14:paraId="c710bef" w14:textId="c710bef">
      <w:pPr>
        <w15:collapsed w:val="false"/>
        <w:rPr>
          <w:rFonts w:ascii="Arial" w:hAnsi="Arial" w:cs="Arial"/>
        </w:rPr>
      </w:pPr>
      <w:bookmarkStart w:name="_GoBack" w:id="0"/>
      <w:bookmarkEnd w:id="0"/>
      <w:r w:rsidRPr="00C00E47">
        <w:rPr>
          <w:rFonts w:ascii="Arial" w:hAnsi="Arial" w:cs="Arial"/>
        </w:rPr>
        <w:t>REPUBLIKA HRVATSKA</w:t>
      </w:r>
    </w:p>
    <w:p w:rsidRPr="00C00E47" w:rsidR="006921B7" w:rsidRDefault="00917194">
      <w:pPr>
        <w:rPr>
          <w:rFonts w:ascii="Arial" w:hAnsi="Arial" w:cs="Arial"/>
        </w:rPr>
      </w:pPr>
      <w:r w:rsidRPr="00C00E47">
        <w:rPr>
          <w:rFonts w:ascii="Arial" w:hAnsi="Arial" w:cs="Arial"/>
        </w:rPr>
        <w:t>TRG</w:t>
      </w:r>
      <w:r w:rsidRPr="00C00E47" w:rsidR="00471A6A">
        <w:rPr>
          <w:rFonts w:ascii="Arial" w:hAnsi="Arial" w:cs="Arial"/>
        </w:rPr>
        <w:t>O</w:t>
      </w:r>
      <w:r w:rsidRPr="00C00E47">
        <w:rPr>
          <w:rFonts w:ascii="Arial" w:hAnsi="Arial" w:cs="Arial"/>
        </w:rPr>
        <w:t xml:space="preserve">VAČKI SUD U </w:t>
      </w:r>
      <w:r w:rsidRPr="00C00E47" w:rsidR="00161DA9">
        <w:rPr>
          <w:rFonts w:ascii="Arial" w:hAnsi="Arial" w:cs="Arial"/>
        </w:rPr>
        <w:t>PAZINU</w:t>
      </w:r>
    </w:p>
    <w:p w:rsidRPr="00C00E47" w:rsidR="00917194" w:rsidP="00971186" w:rsidRDefault="006921B7">
      <w:pPr>
        <w:jc w:val="right"/>
        <w:rPr>
          <w:rFonts w:ascii="Arial" w:hAnsi="Arial" w:cs="Arial"/>
        </w:rPr>
      </w:pPr>
      <w:r w:rsidRPr="00C00E47">
        <w:rPr>
          <w:rFonts w:ascii="Arial" w:hAnsi="Arial" w:cs="Arial"/>
        </w:rPr>
        <w:tab/>
      </w:r>
      <w:r w:rsidRPr="00C00E47">
        <w:rPr>
          <w:rFonts w:ascii="Arial" w:hAnsi="Arial" w:cs="Arial"/>
        </w:rPr>
        <w:tab/>
        <w:t xml:space="preserve">                                   Po</w:t>
      </w:r>
      <w:r w:rsidRPr="00C00E47" w:rsidR="00437A6F">
        <w:rPr>
          <w:rFonts w:ascii="Arial" w:hAnsi="Arial" w:cs="Arial"/>
        </w:rPr>
        <w:t>sl.</w:t>
      </w:r>
      <w:r w:rsidRPr="00C00E47" w:rsidR="00917194">
        <w:rPr>
          <w:rFonts w:ascii="Arial" w:hAnsi="Arial" w:cs="Arial"/>
        </w:rPr>
        <w:t xml:space="preserve"> br</w:t>
      </w:r>
      <w:r w:rsidRPr="00C00E47" w:rsidR="001409EC">
        <w:rPr>
          <w:rFonts w:ascii="Arial" w:hAnsi="Arial" w:cs="Arial"/>
        </w:rPr>
        <w:t>oj: 4</w:t>
      </w:r>
      <w:r w:rsidRPr="00C00E47" w:rsidR="00917194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>St-</w:t>
      </w:r>
      <w:r w:rsidRPr="00C00E47" w:rsidR="00AD7859">
        <w:rPr>
          <w:rFonts w:ascii="Arial" w:hAnsi="Arial" w:cs="Arial"/>
        </w:rPr>
        <w:t>231/2020-27</w:t>
      </w:r>
    </w:p>
    <w:p w:rsidRPr="00C00E47" w:rsidR="00917194" w:rsidP="00917194" w:rsidRDefault="00917194">
      <w:pPr>
        <w:jc w:val="center"/>
        <w:rPr>
          <w:rFonts w:ascii="Arial" w:hAnsi="Arial" w:cs="Arial"/>
          <w:b/>
        </w:rPr>
      </w:pPr>
      <w:r w:rsidRPr="00C00E47">
        <w:rPr>
          <w:rFonts w:ascii="Arial" w:hAnsi="Arial" w:cs="Arial"/>
          <w:b/>
        </w:rPr>
        <w:t>ZAPISNIK</w:t>
      </w:r>
    </w:p>
    <w:p w:rsidRPr="00C00E47" w:rsidR="00917194" w:rsidP="00917194" w:rsidRDefault="00917194">
      <w:pPr>
        <w:jc w:val="center"/>
        <w:rPr>
          <w:rFonts w:ascii="Arial" w:hAnsi="Arial" w:cs="Arial"/>
          <w:b/>
        </w:rPr>
      </w:pPr>
      <w:r w:rsidRPr="00C00E47">
        <w:rPr>
          <w:rFonts w:ascii="Arial" w:hAnsi="Arial" w:cs="Arial"/>
          <w:b/>
        </w:rPr>
        <w:t>(ispitno ročište)</w:t>
      </w:r>
    </w:p>
    <w:p w:rsidRPr="00C00E47" w:rsidR="00917194" w:rsidP="00917194" w:rsidRDefault="00917194">
      <w:pPr>
        <w:jc w:val="center"/>
        <w:rPr>
          <w:rFonts w:ascii="Arial" w:hAnsi="Arial" w:cs="Arial"/>
          <w:b/>
        </w:rPr>
      </w:pPr>
    </w:p>
    <w:p w:rsidRPr="00C00E47" w:rsidR="00917194" w:rsidP="00917194" w:rsidRDefault="007C6736">
      <w:pPr>
        <w:jc w:val="center"/>
        <w:rPr>
          <w:rFonts w:ascii="Arial" w:hAnsi="Arial" w:cs="Arial"/>
        </w:rPr>
      </w:pPr>
      <w:r w:rsidRPr="00C00E47">
        <w:rPr>
          <w:rFonts w:ascii="Arial" w:hAnsi="Arial" w:cs="Arial"/>
        </w:rPr>
        <w:t>o</w:t>
      </w:r>
      <w:r w:rsidRPr="00C00E47" w:rsidR="00250C34">
        <w:rPr>
          <w:rFonts w:ascii="Arial" w:hAnsi="Arial" w:cs="Arial"/>
        </w:rPr>
        <w:t>držano</w:t>
      </w:r>
      <w:r w:rsidRPr="00C00E47" w:rsidR="00B84E31">
        <w:rPr>
          <w:rFonts w:ascii="Arial" w:hAnsi="Arial" w:cs="Arial"/>
        </w:rPr>
        <w:t xml:space="preserve"> </w:t>
      </w:r>
      <w:r w:rsidRPr="00C00E47" w:rsidR="00AD7859">
        <w:rPr>
          <w:rFonts w:ascii="Arial" w:hAnsi="Arial" w:cs="Arial"/>
        </w:rPr>
        <w:t>8</w:t>
      </w:r>
      <w:r w:rsidRPr="00C00E47" w:rsidR="00F81465">
        <w:rPr>
          <w:rFonts w:ascii="Arial" w:hAnsi="Arial" w:cs="Arial"/>
        </w:rPr>
        <w:t xml:space="preserve">. </w:t>
      </w:r>
      <w:r w:rsidRPr="00C00E47" w:rsidR="00AD7859">
        <w:rPr>
          <w:rFonts w:ascii="Arial" w:hAnsi="Arial" w:cs="Arial"/>
        </w:rPr>
        <w:t xml:space="preserve">travnja </w:t>
      </w:r>
      <w:r w:rsidRPr="00C00E47" w:rsidR="00F81465">
        <w:rPr>
          <w:rFonts w:ascii="Arial" w:hAnsi="Arial" w:cs="Arial"/>
        </w:rPr>
        <w:t>2</w:t>
      </w:r>
      <w:r w:rsidRPr="00C00E47" w:rsidR="00AD7859">
        <w:rPr>
          <w:rFonts w:ascii="Arial" w:hAnsi="Arial" w:cs="Arial"/>
        </w:rPr>
        <w:t>021</w:t>
      </w:r>
      <w:r w:rsidRPr="00C00E47" w:rsidR="00A85196">
        <w:rPr>
          <w:rFonts w:ascii="Arial" w:hAnsi="Arial" w:cs="Arial"/>
        </w:rPr>
        <w:t xml:space="preserve">. godine u </w:t>
      </w:r>
      <w:r w:rsidRPr="00C00E47" w:rsidR="00AD7859">
        <w:rPr>
          <w:rFonts w:ascii="Arial" w:hAnsi="Arial" w:cs="Arial"/>
        </w:rPr>
        <w:t>14:00</w:t>
      </w:r>
      <w:r w:rsidRPr="00C00E47" w:rsidR="00917194">
        <w:rPr>
          <w:rFonts w:ascii="Arial" w:hAnsi="Arial" w:cs="Arial"/>
        </w:rPr>
        <w:t xml:space="preserve"> na Trgovačkom sudu u </w:t>
      </w:r>
      <w:r w:rsidRPr="00C00E47" w:rsidR="006921B7">
        <w:rPr>
          <w:rFonts w:ascii="Arial" w:hAnsi="Arial" w:cs="Arial"/>
        </w:rPr>
        <w:t xml:space="preserve">Pazinu, </w:t>
      </w:r>
    </w:p>
    <w:p w:rsidRPr="00C00E47" w:rsidR="00917194" w:rsidP="00917194" w:rsidRDefault="00917194">
      <w:pPr>
        <w:jc w:val="center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u stečajnom postupku nad stečajnim dužnikom </w:t>
      </w:r>
    </w:p>
    <w:p w:rsidRPr="00C00E47" w:rsidR="00436ABF" w:rsidP="00436ABF" w:rsidRDefault="00AD7859">
      <w:pPr>
        <w:jc w:val="center"/>
        <w:rPr>
          <w:rFonts w:ascii="Arial" w:hAnsi="Arial" w:cs="Arial"/>
          <w:b/>
        </w:rPr>
      </w:pPr>
      <w:r w:rsidRPr="00C00E47">
        <w:rPr>
          <w:rFonts w:ascii="Arial" w:hAnsi="Arial" w:cs="Arial"/>
          <w:b/>
        </w:rPr>
        <w:t>stečajnom masom iza VIA BRITANNICA d.o.o. "u stečaju", Zagreb, Nova cesta 64/1, OIB: 11358480435,</w:t>
      </w:r>
    </w:p>
    <w:p w:rsidRPr="00C00E47" w:rsidR="008B68EC" w:rsidP="0072215B" w:rsidRDefault="008B68EC">
      <w:pPr>
        <w:jc w:val="center"/>
        <w:rPr>
          <w:rFonts w:ascii="Arial" w:hAnsi="Arial" w:cs="Arial"/>
          <w:b/>
        </w:rPr>
      </w:pPr>
    </w:p>
    <w:p w:rsidRPr="00C00E47" w:rsidR="00917194" w:rsidP="00917194" w:rsidRDefault="00917194">
      <w:pPr>
        <w:jc w:val="center"/>
        <w:rPr>
          <w:rFonts w:ascii="Arial" w:hAnsi="Arial" w:cs="Arial"/>
          <w:b/>
        </w:rPr>
      </w:pPr>
    </w:p>
    <w:p w:rsidRPr="00C00E47" w:rsidR="00917194" w:rsidP="00917194" w:rsidRDefault="009C654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STEČAJNA SUTKINJA: </w:t>
      </w:r>
      <w:r w:rsidRPr="00C00E47" w:rsidR="001409EC">
        <w:rPr>
          <w:rFonts w:ascii="Arial" w:hAnsi="Arial" w:cs="Arial"/>
        </w:rPr>
        <w:t>Tijana Licul</w:t>
      </w:r>
    </w:p>
    <w:p w:rsidRPr="00C00E47" w:rsidR="00917194" w:rsidP="00917194" w:rsidRDefault="009C654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ZAPISNIČARKA: </w:t>
      </w:r>
      <w:r w:rsidRPr="00C00E47" w:rsidR="001409EC">
        <w:rPr>
          <w:rFonts w:ascii="Arial" w:hAnsi="Arial" w:cs="Arial"/>
        </w:rPr>
        <w:t>Sanja Prodan</w:t>
      </w:r>
    </w:p>
    <w:p w:rsidRPr="00C00E47" w:rsidR="006921B7" w:rsidP="00917194" w:rsidRDefault="006921B7">
      <w:pPr>
        <w:jc w:val="both"/>
        <w:rPr>
          <w:rFonts w:ascii="Arial" w:hAnsi="Arial" w:cs="Arial"/>
        </w:rPr>
      </w:pPr>
    </w:p>
    <w:p w:rsidRPr="00C00E47" w:rsidR="00917194" w:rsidP="00917194" w:rsidRDefault="009C654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UPRAVITELJ: </w:t>
      </w:r>
      <w:r w:rsidRPr="00C00E47" w:rsidR="00AD7859">
        <w:rPr>
          <w:rFonts w:ascii="Arial" w:hAnsi="Arial" w:cs="Arial"/>
        </w:rPr>
        <w:t>Josip Pećarić</w:t>
      </w:r>
    </w:p>
    <w:p w:rsidR="00C00E47" w:rsidP="00917194" w:rsidRDefault="00C00E47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Đuro Čubrilo, za vjerovnika MARCUSA GLYNA TEBUTT-FORDA,</w:t>
      </w:r>
    </w:p>
    <w:p w:rsidRPr="00C00E47" w:rsidR="00C00E47" w:rsidP="00C00E47" w:rsidRDefault="00C00E47">
      <w:pPr>
        <w:jc w:val="both"/>
        <w:rPr>
          <w:rFonts w:ascii="Arial" w:hAnsi="Arial" w:cs="Arial"/>
        </w:rPr>
      </w:pPr>
    </w:p>
    <w:p w:rsidRPr="00C00E47" w:rsidR="00C00E47" w:rsidP="00C00E47" w:rsidRDefault="00C00E47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Vladimir Veljović</w:t>
      </w:r>
      <w:r>
        <w:rPr>
          <w:rFonts w:ascii="Arial" w:hAnsi="Arial" w:cs="Arial"/>
        </w:rPr>
        <w:t xml:space="preserve">, kao javnost. </w:t>
      </w:r>
    </w:p>
    <w:p w:rsidRPr="00C00E47" w:rsidR="00C00E47" w:rsidP="00917194" w:rsidRDefault="00C00E47">
      <w:pPr>
        <w:jc w:val="both"/>
        <w:rPr>
          <w:rFonts w:ascii="Arial" w:hAnsi="Arial" w:cs="Arial"/>
        </w:rPr>
      </w:pPr>
    </w:p>
    <w:p w:rsidRPr="00C00E47" w:rsidR="00AD7859" w:rsidP="00917194" w:rsidRDefault="00AD7859">
      <w:pPr>
        <w:jc w:val="both"/>
        <w:rPr>
          <w:rFonts w:ascii="Arial" w:hAnsi="Arial" w:cs="Arial"/>
        </w:rPr>
      </w:pPr>
    </w:p>
    <w:p w:rsidRPr="00C00E47" w:rsidR="00AD7859" w:rsidP="00917194" w:rsidRDefault="00AD7859">
      <w:pPr>
        <w:jc w:val="both"/>
        <w:rPr>
          <w:rFonts w:ascii="Arial" w:hAnsi="Arial" w:cs="Arial"/>
        </w:rPr>
      </w:pPr>
    </w:p>
    <w:p w:rsidRPr="00C00E47" w:rsidR="00917194" w:rsidP="00917194" w:rsidRDefault="001226A0">
      <w:pPr>
        <w:jc w:val="center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Početak u </w:t>
      </w:r>
      <w:r w:rsidRPr="00C00E47" w:rsidR="00AD7859">
        <w:rPr>
          <w:rFonts w:ascii="Arial" w:hAnsi="Arial" w:cs="Arial"/>
        </w:rPr>
        <w:t>14:00</w:t>
      </w:r>
      <w:r w:rsidRPr="00C00E47" w:rsidR="006921B7">
        <w:rPr>
          <w:rFonts w:ascii="Arial" w:hAnsi="Arial" w:cs="Arial"/>
        </w:rPr>
        <w:t xml:space="preserve"> sati</w:t>
      </w:r>
    </w:p>
    <w:p w:rsidRPr="00C00E47" w:rsidR="00917194" w:rsidP="00917194" w:rsidRDefault="00917194">
      <w:pPr>
        <w:jc w:val="center"/>
        <w:rPr>
          <w:rFonts w:ascii="Arial" w:hAnsi="Arial" w:cs="Arial"/>
        </w:rPr>
      </w:pPr>
    </w:p>
    <w:p w:rsidRPr="00C00E47" w:rsidR="001409EC" w:rsidP="00917194" w:rsidRDefault="001409EC">
      <w:pPr>
        <w:jc w:val="both"/>
        <w:rPr>
          <w:rFonts w:ascii="Arial" w:hAnsi="Arial" w:cs="Arial"/>
        </w:rPr>
      </w:pP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Stečajni sudac otvara raspravu i objavljuje da je predmet današnjeg ročišta ispitivanje prijavljenih tražbina</w:t>
      </w:r>
      <w:r w:rsidRPr="00C00E47" w:rsidR="00F81465">
        <w:rPr>
          <w:rFonts w:ascii="Arial" w:hAnsi="Arial" w:cs="Arial"/>
        </w:rPr>
        <w:t xml:space="preserve"> nižeg isplatnog reda</w:t>
      </w:r>
      <w:r w:rsidRPr="00C00E47">
        <w:rPr>
          <w:rFonts w:ascii="Arial" w:hAnsi="Arial" w:cs="Arial"/>
        </w:rPr>
        <w:t>, prema iznosima i redu kako su unesene u tablicu koju je su</w:t>
      </w:r>
      <w:r w:rsidRPr="00C00E47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C00E47" w:rsidR="00664B98">
        <w:rPr>
          <w:rFonts w:ascii="Arial" w:hAnsi="Arial" w:cs="Arial"/>
        </w:rPr>
        <w:t>265</w:t>
      </w:r>
      <w:r w:rsidRPr="00C00E47">
        <w:rPr>
          <w:rFonts w:ascii="Arial" w:hAnsi="Arial" w:cs="Arial"/>
        </w:rPr>
        <w:t>. st. 4. S</w:t>
      </w:r>
      <w:r w:rsidRPr="00C00E47" w:rsidR="00664B98">
        <w:rPr>
          <w:rFonts w:ascii="Arial" w:hAnsi="Arial" w:cs="Arial"/>
        </w:rPr>
        <w:t>tečajni zakon (Narodne novine broj 71/15, dalje: S</w:t>
      </w:r>
      <w:r w:rsidRPr="00C00E47">
        <w:rPr>
          <w:rFonts w:ascii="Arial" w:hAnsi="Arial" w:cs="Arial"/>
        </w:rPr>
        <w:t>Z).</w:t>
      </w: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Tražbine koje </w:t>
      </w:r>
      <w:r w:rsidRPr="00C00E47" w:rsidR="00664B98">
        <w:rPr>
          <w:rFonts w:ascii="Arial" w:hAnsi="Arial" w:cs="Arial"/>
        </w:rPr>
        <w:t xml:space="preserve">će </w:t>
      </w:r>
      <w:r w:rsidRPr="00C00E47">
        <w:rPr>
          <w:rFonts w:ascii="Arial" w:hAnsi="Arial" w:cs="Arial"/>
        </w:rPr>
        <w:t>osporili stečajni upravitelj</w:t>
      </w:r>
      <w:r w:rsidRPr="00C00E47" w:rsidR="003D6958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>ili koji od stečajnih vjerovnika</w:t>
      </w:r>
      <w:r w:rsidRPr="00C00E47" w:rsidR="003D6958">
        <w:rPr>
          <w:rFonts w:ascii="Arial" w:hAnsi="Arial" w:cs="Arial"/>
        </w:rPr>
        <w:t xml:space="preserve"> posebno će se raspraviti. </w:t>
      </w:r>
      <w:r w:rsidRPr="00C00E47">
        <w:rPr>
          <w:rFonts w:ascii="Arial" w:hAnsi="Arial" w:cs="Arial"/>
        </w:rPr>
        <w:t>Razlučna</w:t>
      </w:r>
      <w:r w:rsidRPr="00C00E47" w:rsidR="003D6958">
        <w:rPr>
          <w:rFonts w:ascii="Arial" w:hAnsi="Arial" w:cs="Arial"/>
        </w:rPr>
        <w:t xml:space="preserve"> i izlučna</w:t>
      </w:r>
      <w:r w:rsidRPr="00C00E47">
        <w:rPr>
          <w:rFonts w:ascii="Arial" w:hAnsi="Arial" w:cs="Arial"/>
        </w:rPr>
        <w:t xml:space="preserve"> prava nisu predmet ispitivanja (čl. </w:t>
      </w:r>
      <w:r w:rsidRPr="00C00E47" w:rsidR="003D6958">
        <w:rPr>
          <w:rFonts w:ascii="Arial" w:hAnsi="Arial" w:cs="Arial"/>
        </w:rPr>
        <w:t>260.</w:t>
      </w:r>
      <w:r w:rsidRPr="00C00E47">
        <w:rPr>
          <w:rFonts w:ascii="Arial" w:hAnsi="Arial" w:cs="Arial"/>
        </w:rPr>
        <w:t xml:space="preserve"> st. 3. i 4. SZ).</w:t>
      </w: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C00E47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Utvrđuje se da je poziv vjerovnicima za današnje ispitno ročište javno objavljen </w:t>
      </w:r>
      <w:r w:rsidRPr="00C00E47" w:rsidR="00B9655B">
        <w:rPr>
          <w:rFonts w:ascii="Arial" w:hAnsi="Arial" w:cs="Arial"/>
        </w:rPr>
        <w:t xml:space="preserve">putem e-oglasne ploče dana </w:t>
      </w:r>
      <w:r w:rsidRPr="00C00E47" w:rsidR="00AD7859">
        <w:rPr>
          <w:rFonts w:ascii="Arial" w:hAnsi="Arial" w:cs="Arial"/>
        </w:rPr>
        <w:t>2</w:t>
      </w:r>
      <w:r w:rsidRPr="00C00E47" w:rsidR="00F81465">
        <w:rPr>
          <w:rFonts w:ascii="Arial" w:hAnsi="Arial" w:cs="Arial"/>
        </w:rPr>
        <w:t xml:space="preserve">. </w:t>
      </w:r>
      <w:r w:rsidRPr="00C00E47" w:rsidR="00AD7859">
        <w:rPr>
          <w:rFonts w:ascii="Arial" w:hAnsi="Arial" w:cs="Arial"/>
        </w:rPr>
        <w:t xml:space="preserve">ožujka </w:t>
      </w:r>
      <w:r w:rsidRPr="00C00E47" w:rsidR="00B9655B">
        <w:rPr>
          <w:rFonts w:ascii="Arial" w:hAnsi="Arial" w:cs="Arial"/>
        </w:rPr>
        <w:t>20</w:t>
      </w:r>
      <w:r w:rsidRPr="00C00E47" w:rsidR="00AD7859">
        <w:rPr>
          <w:rFonts w:ascii="Arial" w:hAnsi="Arial" w:cs="Arial"/>
        </w:rPr>
        <w:t>21</w:t>
      </w:r>
      <w:r w:rsidRPr="00C00E47" w:rsidR="004C7B5F">
        <w:rPr>
          <w:rFonts w:ascii="Arial" w:hAnsi="Arial" w:cs="Arial"/>
        </w:rPr>
        <w:t>. godine</w:t>
      </w:r>
      <w:r w:rsidRPr="00C00E47">
        <w:rPr>
          <w:rFonts w:ascii="Arial" w:hAnsi="Arial" w:cs="Arial"/>
        </w:rPr>
        <w:t xml:space="preserve">. </w:t>
      </w:r>
    </w:p>
    <w:p w:rsidRPr="00C00E47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C00E47" w:rsidR="00A85196" w:rsidP="00250C34" w:rsidRDefault="009D6210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Utvrđuje se da je stečajn</w:t>
      </w:r>
      <w:r w:rsidRPr="00C00E47" w:rsidR="0072215B">
        <w:rPr>
          <w:rFonts w:ascii="Arial" w:hAnsi="Arial" w:cs="Arial"/>
        </w:rPr>
        <w:t>i</w:t>
      </w:r>
      <w:r w:rsidRPr="00C00E47">
        <w:rPr>
          <w:rFonts w:ascii="Arial" w:hAnsi="Arial" w:cs="Arial"/>
        </w:rPr>
        <w:t xml:space="preserve"> upravitelj</w:t>
      </w:r>
      <w:r w:rsidRPr="00C00E47" w:rsidR="00AD7859">
        <w:rPr>
          <w:rFonts w:ascii="Arial" w:hAnsi="Arial" w:cs="Arial"/>
        </w:rPr>
        <w:t xml:space="preserve"> Josip Pećarić</w:t>
      </w:r>
      <w:r w:rsidRPr="00C00E47" w:rsidR="00A85196">
        <w:rPr>
          <w:rFonts w:ascii="Arial" w:hAnsi="Arial" w:cs="Arial"/>
        </w:rPr>
        <w:t xml:space="preserve"> </w:t>
      </w:r>
      <w:r w:rsidRPr="00C00E47" w:rsidR="00AD7859">
        <w:rPr>
          <w:rFonts w:ascii="Arial" w:hAnsi="Arial" w:cs="Arial"/>
        </w:rPr>
        <w:t>23</w:t>
      </w:r>
      <w:r w:rsidRPr="00C00E47" w:rsidR="00F81465">
        <w:rPr>
          <w:rFonts w:ascii="Arial" w:hAnsi="Arial" w:cs="Arial"/>
        </w:rPr>
        <w:t xml:space="preserve">. </w:t>
      </w:r>
      <w:r w:rsidRPr="00C00E47" w:rsidR="00AD7859">
        <w:rPr>
          <w:rFonts w:ascii="Arial" w:hAnsi="Arial" w:cs="Arial"/>
        </w:rPr>
        <w:t xml:space="preserve">ožujka </w:t>
      </w:r>
      <w:r w:rsidRPr="00C00E47" w:rsidR="00F81465">
        <w:rPr>
          <w:rFonts w:ascii="Arial" w:hAnsi="Arial" w:cs="Arial"/>
        </w:rPr>
        <w:t>2</w:t>
      </w:r>
      <w:r w:rsidRPr="00C00E47" w:rsidR="00AD7859">
        <w:rPr>
          <w:rFonts w:ascii="Arial" w:hAnsi="Arial" w:cs="Arial"/>
        </w:rPr>
        <w:t>021</w:t>
      </w:r>
      <w:r w:rsidRPr="00C00E47" w:rsidR="00B9655B">
        <w:rPr>
          <w:rFonts w:ascii="Arial" w:hAnsi="Arial" w:cs="Arial"/>
        </w:rPr>
        <w:t xml:space="preserve">. </w:t>
      </w:r>
      <w:r w:rsidRPr="00C00E47">
        <w:rPr>
          <w:rFonts w:ascii="Arial" w:hAnsi="Arial" w:cs="Arial"/>
        </w:rPr>
        <w:t>godine dostavi</w:t>
      </w:r>
      <w:r w:rsidRPr="00C00E47" w:rsidR="0072215B">
        <w:rPr>
          <w:rFonts w:ascii="Arial" w:hAnsi="Arial" w:cs="Arial"/>
        </w:rPr>
        <w:t xml:space="preserve">o </w:t>
      </w:r>
      <w:r w:rsidRPr="00C00E47">
        <w:rPr>
          <w:rFonts w:ascii="Arial" w:hAnsi="Arial" w:cs="Arial"/>
        </w:rPr>
        <w:t xml:space="preserve">sudu izvješće za ispitno ročište koje je objavljeno na e-oglasnoj ploči suda </w:t>
      </w:r>
      <w:r w:rsidRPr="00C00E47" w:rsidR="00AD7859">
        <w:rPr>
          <w:rFonts w:ascii="Arial" w:hAnsi="Arial" w:cs="Arial"/>
        </w:rPr>
        <w:t xml:space="preserve">31. ožujka 2021. </w:t>
      </w:r>
      <w:r w:rsidRPr="00C00E47" w:rsidR="00A85196">
        <w:rPr>
          <w:rFonts w:ascii="Arial" w:hAnsi="Arial" w:cs="Arial"/>
        </w:rPr>
        <w:t xml:space="preserve"> </w:t>
      </w:r>
    </w:p>
    <w:p w:rsidRPr="00C00E47" w:rsidR="00DE77C8" w:rsidP="00250C34" w:rsidRDefault="00DE77C8">
      <w:pPr>
        <w:ind w:firstLine="720"/>
        <w:jc w:val="both"/>
        <w:rPr>
          <w:rFonts w:ascii="Arial" w:hAnsi="Arial" w:cs="Arial"/>
        </w:rPr>
      </w:pPr>
    </w:p>
    <w:p w:rsidRPr="00C00E47" w:rsidR="00B9655B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Utvrđuje se </w:t>
      </w:r>
      <w:r w:rsidRPr="00C00E47" w:rsidR="005347B5">
        <w:rPr>
          <w:rFonts w:ascii="Arial" w:hAnsi="Arial" w:cs="Arial"/>
        </w:rPr>
        <w:t xml:space="preserve">da </w:t>
      </w:r>
      <w:r w:rsidRPr="00C00E47" w:rsidR="003D6958">
        <w:rPr>
          <w:rFonts w:ascii="Arial" w:hAnsi="Arial" w:cs="Arial"/>
        </w:rPr>
        <w:t xml:space="preserve">je prijavljeno ukupno </w:t>
      </w:r>
      <w:r w:rsidRPr="00C00E47" w:rsidR="00D6714C">
        <w:rPr>
          <w:rFonts w:ascii="Arial" w:hAnsi="Arial" w:cs="Arial"/>
        </w:rPr>
        <w:t>2</w:t>
      </w:r>
      <w:r w:rsidRPr="00C00E47" w:rsidR="003D6958">
        <w:rPr>
          <w:rFonts w:ascii="Arial" w:hAnsi="Arial" w:cs="Arial"/>
        </w:rPr>
        <w:t xml:space="preserve"> tražbin</w:t>
      </w:r>
      <w:r w:rsidRPr="00C00E47" w:rsidR="00B9655B">
        <w:rPr>
          <w:rFonts w:ascii="Arial" w:hAnsi="Arial" w:cs="Arial"/>
        </w:rPr>
        <w:t>e</w:t>
      </w:r>
      <w:r w:rsidRPr="00C00E47" w:rsidR="003D6958">
        <w:rPr>
          <w:rFonts w:ascii="Arial" w:hAnsi="Arial" w:cs="Arial"/>
        </w:rPr>
        <w:t xml:space="preserve"> (</w:t>
      </w:r>
      <w:r w:rsidRPr="00C00E47" w:rsidR="00B9655B">
        <w:rPr>
          <w:rFonts w:ascii="Arial" w:hAnsi="Arial" w:cs="Arial"/>
        </w:rPr>
        <w:t>tražbine</w:t>
      </w:r>
      <w:r w:rsidRPr="00C00E47" w:rsidR="00F81465">
        <w:rPr>
          <w:rFonts w:ascii="Arial" w:hAnsi="Arial" w:cs="Arial"/>
        </w:rPr>
        <w:t xml:space="preserve"> nižeg </w:t>
      </w:r>
      <w:r w:rsidRPr="00C00E47" w:rsidR="00B9655B">
        <w:rPr>
          <w:rFonts w:ascii="Arial" w:hAnsi="Arial" w:cs="Arial"/>
        </w:rPr>
        <w:t>isplatnog reda</w:t>
      </w:r>
      <w:r w:rsidRPr="00C00E47" w:rsidR="005B6A6E">
        <w:rPr>
          <w:rFonts w:ascii="Arial" w:hAnsi="Arial" w:cs="Arial"/>
        </w:rPr>
        <w:t xml:space="preserve"> </w:t>
      </w:r>
      <w:r w:rsidRPr="00C00E47" w:rsidR="00B9655B">
        <w:rPr>
          <w:rFonts w:ascii="Arial" w:hAnsi="Arial" w:cs="Arial"/>
        </w:rPr>
        <w:t>)</w:t>
      </w:r>
      <w:r w:rsidRPr="00C00E47" w:rsidR="005B6A6E">
        <w:rPr>
          <w:rFonts w:ascii="Arial" w:hAnsi="Arial" w:cs="Arial"/>
        </w:rPr>
        <w:t xml:space="preserve"> u ukupnom iznosu od</w:t>
      </w:r>
      <w:r w:rsidRPr="00C00E47" w:rsidR="003E2333">
        <w:rPr>
          <w:rFonts w:ascii="Arial" w:hAnsi="Arial" w:cs="Arial"/>
        </w:rPr>
        <w:t xml:space="preserve"> </w:t>
      </w:r>
      <w:r w:rsidRPr="00C00E47" w:rsidR="00AD7859">
        <w:rPr>
          <w:rFonts w:ascii="Arial" w:hAnsi="Arial" w:cs="Arial"/>
        </w:rPr>
        <w:t>283.220,97</w:t>
      </w:r>
      <w:r w:rsidRPr="00C00E47" w:rsidR="00B9655B">
        <w:rPr>
          <w:rFonts w:ascii="Arial" w:hAnsi="Arial" w:cs="Arial"/>
        </w:rPr>
        <w:t xml:space="preserve"> kn.</w:t>
      </w:r>
    </w:p>
    <w:p w:rsidRPr="00C00E47" w:rsidR="002F6691" w:rsidP="00250C34" w:rsidRDefault="002F6691">
      <w:pPr>
        <w:ind w:firstLine="720"/>
        <w:jc w:val="both"/>
        <w:rPr>
          <w:rFonts w:ascii="Arial" w:hAnsi="Arial" w:cs="Arial"/>
        </w:rPr>
      </w:pPr>
    </w:p>
    <w:p w:rsidRPr="00C00E47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lastRenderedPageBreak/>
        <w:t xml:space="preserve">Stečajni sudac ukazuje stečajnom upravitelju na njegovu dužnost da se određeno izjasni priznaje li ili osporava svaku prijavljenu tražbinu, sukladno čl. </w:t>
      </w:r>
      <w:r w:rsidRPr="00C00E47" w:rsidR="003D6958">
        <w:rPr>
          <w:rFonts w:ascii="Arial" w:hAnsi="Arial" w:cs="Arial"/>
        </w:rPr>
        <w:t>260</w:t>
      </w:r>
      <w:r w:rsidRPr="00C00E47">
        <w:rPr>
          <w:rFonts w:ascii="Arial" w:hAnsi="Arial" w:cs="Arial"/>
        </w:rPr>
        <w:t xml:space="preserve">. st. 2. </w:t>
      </w:r>
      <w:r w:rsidRPr="00C00E47" w:rsidR="003D6958">
        <w:rPr>
          <w:rFonts w:ascii="Arial" w:hAnsi="Arial" w:cs="Arial"/>
        </w:rPr>
        <w:t xml:space="preserve">SZ-a. </w:t>
      </w:r>
    </w:p>
    <w:p w:rsidRPr="00C00E47" w:rsidR="003D6958" w:rsidP="003D6958" w:rsidRDefault="003D6958">
      <w:pPr>
        <w:ind w:firstLine="708"/>
        <w:jc w:val="both"/>
        <w:rPr>
          <w:rFonts w:ascii="Arial" w:hAnsi="Arial" w:cs="Arial"/>
        </w:rPr>
      </w:pPr>
    </w:p>
    <w:p w:rsidRPr="00C00E47" w:rsidR="00713E96" w:rsidP="003D6958" w:rsidRDefault="002D5677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ab/>
      </w:r>
      <w:r w:rsidRPr="00C00E47" w:rsidR="00713E96">
        <w:rPr>
          <w:rFonts w:ascii="Arial" w:hAnsi="Arial" w:cs="Arial"/>
        </w:rPr>
        <w:t>Prelazi se na ispitivanje svake prijavljene tražbine:</w:t>
      </w:r>
    </w:p>
    <w:p w:rsidRPr="00C00E47" w:rsidR="00F81465" w:rsidP="000F68B0" w:rsidRDefault="00F81465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  <w:b/>
        </w:rPr>
        <w:t>1</w:t>
      </w:r>
      <w:r w:rsidRPr="00C00E47" w:rsidR="000F68B0">
        <w:rPr>
          <w:rFonts w:ascii="Arial" w:hAnsi="Arial" w:cs="Arial"/>
          <w:b/>
        </w:rPr>
        <w:t>.</w:t>
      </w:r>
      <w:r w:rsidRPr="00C00E47" w:rsidR="000F68B0">
        <w:rPr>
          <w:rFonts w:ascii="Arial" w:hAnsi="Arial" w:cs="Arial"/>
        </w:rPr>
        <w:t xml:space="preserve"> Vjerovnik </w:t>
      </w:r>
      <w:r w:rsidRPr="00C00E47" w:rsidR="000976A8">
        <w:rPr>
          <w:rFonts w:ascii="Arial" w:hAnsi="Arial" w:cs="Arial"/>
        </w:rPr>
        <w:t xml:space="preserve">Republika Hrvatska, </w:t>
      </w:r>
      <w:r w:rsidRPr="00C00E47" w:rsidR="00AD7859">
        <w:rPr>
          <w:rFonts w:ascii="Arial" w:hAnsi="Arial" w:cs="Arial"/>
        </w:rPr>
        <w:t xml:space="preserve">OIB: 52634238587, prijavila </w:t>
      </w:r>
      <w:r w:rsidRPr="00C00E47" w:rsidR="000F68B0">
        <w:rPr>
          <w:rFonts w:ascii="Arial" w:hAnsi="Arial" w:cs="Arial"/>
        </w:rPr>
        <w:t xml:space="preserve">je tražbinu u iznosu od </w:t>
      </w:r>
      <w:r w:rsidRPr="00C00E47" w:rsidR="00AD7859">
        <w:rPr>
          <w:rFonts w:ascii="Arial" w:hAnsi="Arial" w:cs="Arial"/>
        </w:rPr>
        <w:t xml:space="preserve">1.000,00 </w:t>
      </w:r>
      <w:r w:rsidRPr="00C00E47" w:rsidR="000F68B0">
        <w:rPr>
          <w:rFonts w:ascii="Arial" w:hAnsi="Arial" w:cs="Arial"/>
        </w:rPr>
        <w:t>kn po osnovi</w:t>
      </w:r>
      <w:r w:rsidRPr="00C00E47">
        <w:rPr>
          <w:rFonts w:ascii="Arial" w:hAnsi="Arial" w:cs="Arial"/>
        </w:rPr>
        <w:t xml:space="preserve"> </w:t>
      </w:r>
      <w:r w:rsidRPr="00C00E47" w:rsidR="00AD7859">
        <w:rPr>
          <w:rFonts w:ascii="Arial" w:hAnsi="Arial" w:cs="Arial"/>
        </w:rPr>
        <w:t>troškova sudjelovanja u stečajnom postupku.</w:t>
      </w:r>
      <w:r w:rsidRPr="00C00E47">
        <w:rPr>
          <w:rFonts w:ascii="Arial" w:hAnsi="Arial" w:cs="Arial"/>
        </w:rPr>
        <w:t xml:space="preserve"> </w:t>
      </w:r>
    </w:p>
    <w:p w:rsidRPr="00C00E47" w:rsidR="000F68B0" w:rsidP="000F68B0" w:rsidRDefault="000F68B0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Stečajni upravitelj tražbinu priznaje u cijelosti kao tražbinu</w:t>
      </w:r>
      <w:r w:rsidRPr="00C00E47" w:rsidR="00F81465">
        <w:rPr>
          <w:rFonts w:ascii="Arial" w:hAnsi="Arial" w:cs="Arial"/>
        </w:rPr>
        <w:t xml:space="preserve"> nižeg </w:t>
      </w:r>
      <w:r w:rsidRPr="00C00E47">
        <w:rPr>
          <w:rFonts w:ascii="Arial" w:hAnsi="Arial" w:cs="Arial"/>
        </w:rPr>
        <w:t>isplatnog reda.</w:t>
      </w:r>
    </w:p>
    <w:p w:rsidRPr="00C00E47" w:rsidR="000F68B0" w:rsidP="000F68B0" w:rsidRDefault="000F68B0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sudac objavljuje da se tražbina stečajnog vjerovnika </w:t>
      </w:r>
      <w:r w:rsidRPr="00C00E47" w:rsidR="000976A8">
        <w:rPr>
          <w:rFonts w:ascii="Arial" w:hAnsi="Arial" w:cs="Arial"/>
        </w:rPr>
        <w:t>Republika Hrvatska, OIB: 52634238587</w:t>
      </w:r>
      <w:r w:rsidRPr="00C00E47">
        <w:rPr>
          <w:rFonts w:ascii="Arial" w:hAnsi="Arial" w:cs="Arial"/>
        </w:rPr>
        <w:t xml:space="preserve">, smatra utvrđenom u iznosu od </w:t>
      </w:r>
      <w:r w:rsidRPr="00C00E47" w:rsidR="00AD7859">
        <w:rPr>
          <w:rFonts w:ascii="Arial" w:hAnsi="Arial" w:cs="Arial"/>
        </w:rPr>
        <w:t>1.000,00</w:t>
      </w:r>
      <w:r w:rsidRPr="00C00E47" w:rsidR="00F81465">
        <w:rPr>
          <w:rFonts w:ascii="Arial" w:hAnsi="Arial" w:cs="Arial"/>
        </w:rPr>
        <w:t xml:space="preserve"> kn </w:t>
      </w:r>
      <w:r w:rsidRPr="00C00E47">
        <w:rPr>
          <w:rFonts w:ascii="Arial" w:hAnsi="Arial" w:cs="Arial"/>
        </w:rPr>
        <w:t xml:space="preserve">i razvrstava se u </w:t>
      </w:r>
      <w:r w:rsidRPr="00C00E47" w:rsidR="00F81465">
        <w:rPr>
          <w:rFonts w:ascii="Arial" w:hAnsi="Arial" w:cs="Arial"/>
        </w:rPr>
        <w:t>niži</w:t>
      </w:r>
      <w:r w:rsidRPr="00C00E47">
        <w:rPr>
          <w:rFonts w:ascii="Arial" w:hAnsi="Arial" w:cs="Arial"/>
        </w:rPr>
        <w:t xml:space="preserve"> isplatni red.</w:t>
      </w:r>
    </w:p>
    <w:p w:rsidRPr="00C00E47" w:rsidR="00D54370" w:rsidP="00DE77C8" w:rsidRDefault="00D54370">
      <w:pPr>
        <w:ind w:firstLine="708"/>
        <w:jc w:val="both"/>
        <w:rPr>
          <w:rFonts w:ascii="Arial" w:hAnsi="Arial" w:cs="Arial"/>
        </w:rPr>
      </w:pPr>
    </w:p>
    <w:p w:rsidRPr="00C00E47" w:rsidR="00F81465" w:rsidP="00F81465" w:rsidRDefault="00F81465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  <w:b/>
        </w:rPr>
        <w:t>2.</w:t>
      </w:r>
      <w:r w:rsidRPr="00C00E47">
        <w:rPr>
          <w:rFonts w:ascii="Arial" w:hAnsi="Arial" w:cs="Arial"/>
        </w:rPr>
        <w:t xml:space="preserve"> Vjerovnik </w:t>
      </w:r>
      <w:r w:rsidRPr="00C00E47" w:rsidR="00AD7859">
        <w:rPr>
          <w:rFonts w:ascii="Arial" w:hAnsi="Arial" w:cs="Arial"/>
        </w:rPr>
        <w:t>MARCUS GLYN TEBUTT-FORD, Švicarska, St-Cergue 1264, Chemin des Rocailles 15, OIB: 94661630638</w:t>
      </w:r>
      <w:r w:rsidRPr="00C00E47">
        <w:rPr>
          <w:rFonts w:ascii="Arial" w:hAnsi="Arial" w:cs="Arial"/>
        </w:rPr>
        <w:t xml:space="preserve">, prijavio je tražbinu u iznosu od </w:t>
      </w:r>
      <w:r w:rsidRPr="00C00E47" w:rsidR="00AD7859">
        <w:rPr>
          <w:rFonts w:ascii="Arial" w:hAnsi="Arial" w:cs="Arial"/>
        </w:rPr>
        <w:t>282.220,97</w:t>
      </w:r>
      <w:r w:rsidRPr="00C00E47">
        <w:rPr>
          <w:rFonts w:ascii="Arial" w:hAnsi="Arial" w:cs="Arial"/>
        </w:rPr>
        <w:t xml:space="preserve"> kn po osnovi </w:t>
      </w:r>
      <w:r w:rsidRPr="00C00E47" w:rsidR="00AD7859">
        <w:rPr>
          <w:rFonts w:ascii="Arial" w:hAnsi="Arial" w:cs="Arial"/>
        </w:rPr>
        <w:t xml:space="preserve">pozajmice i izvadaka iz poslovnih knjiga. </w:t>
      </w:r>
      <w:r w:rsidRPr="00C00E47">
        <w:rPr>
          <w:rFonts w:ascii="Arial" w:hAnsi="Arial" w:cs="Arial"/>
        </w:rPr>
        <w:t xml:space="preserve">  </w:t>
      </w:r>
    </w:p>
    <w:p w:rsidRPr="00C00E47" w:rsidR="00F81465" w:rsidP="00F81465" w:rsidRDefault="00F81465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Stečajni upravitelj tražbinu priznaje u cijelosti kao tražbinu nižeg isplatnog reda.</w:t>
      </w:r>
    </w:p>
    <w:p w:rsidRPr="00C00E47" w:rsidR="00F81465" w:rsidP="00F81465" w:rsidRDefault="00F81465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sudac objavljuje da se tražbina stečajnog vjerovnika </w:t>
      </w:r>
      <w:r w:rsidRPr="00C00E47" w:rsidR="00AD7859">
        <w:rPr>
          <w:rFonts w:ascii="Arial" w:hAnsi="Arial" w:cs="Arial"/>
        </w:rPr>
        <w:t>MARCUS GLYN TEBUTT-FORD, Švicarska, St-Cergue 1264, Chemin des Rocailles 15, OIB: 94661630638</w:t>
      </w:r>
      <w:r w:rsidRPr="00C00E47">
        <w:rPr>
          <w:rFonts w:ascii="Arial" w:hAnsi="Arial" w:cs="Arial"/>
        </w:rPr>
        <w:t xml:space="preserve">, smatra utvrđenom u iznosu od </w:t>
      </w:r>
      <w:r w:rsidRPr="00C00E47" w:rsidR="00AD7859">
        <w:rPr>
          <w:rFonts w:ascii="Arial" w:hAnsi="Arial" w:cs="Arial"/>
        </w:rPr>
        <w:t xml:space="preserve">282.220,97 </w:t>
      </w:r>
      <w:r w:rsidRPr="00C00E47">
        <w:rPr>
          <w:rFonts w:ascii="Arial" w:hAnsi="Arial" w:cs="Arial"/>
        </w:rPr>
        <w:t>kn i razvrstava se u niži isplatni red.</w:t>
      </w:r>
    </w:p>
    <w:p w:rsidRPr="00C00E47" w:rsidR="007B1989" w:rsidP="00F81465" w:rsidRDefault="007B1989">
      <w:pPr>
        <w:ind w:firstLine="708"/>
        <w:jc w:val="both"/>
        <w:rPr>
          <w:rFonts w:ascii="Arial" w:hAnsi="Arial" w:cs="Arial"/>
        </w:rPr>
      </w:pPr>
    </w:p>
    <w:p w:rsidRPr="00C00E47" w:rsidR="00F81465" w:rsidP="00DE77C8" w:rsidRDefault="00F81465">
      <w:pPr>
        <w:ind w:firstLine="708"/>
        <w:jc w:val="both"/>
        <w:rPr>
          <w:rFonts w:ascii="Arial" w:hAnsi="Arial" w:cs="Arial"/>
        </w:rPr>
      </w:pPr>
    </w:p>
    <w:p w:rsidRPr="00C00E47" w:rsidR="00250C34" w:rsidP="008B5030" w:rsidRDefault="00250C34">
      <w:pPr>
        <w:ind w:firstLine="708"/>
        <w:jc w:val="both"/>
        <w:rPr>
          <w:rFonts w:ascii="Arial" w:hAnsi="Arial" w:cs="Arial"/>
          <w:b/>
        </w:rPr>
      </w:pPr>
      <w:r w:rsidRPr="00C00E47">
        <w:rPr>
          <w:rFonts w:ascii="Arial" w:hAnsi="Arial" w:cs="Arial"/>
          <w:b/>
        </w:rPr>
        <w:t>Stečajn</w:t>
      </w:r>
      <w:r w:rsidRPr="00C00E47" w:rsidR="00BF6BA3">
        <w:rPr>
          <w:rFonts w:ascii="Arial" w:hAnsi="Arial" w:cs="Arial"/>
          <w:b/>
        </w:rPr>
        <w:t>a</w:t>
      </w:r>
      <w:r w:rsidRPr="00C00E47">
        <w:rPr>
          <w:rFonts w:ascii="Arial" w:hAnsi="Arial" w:cs="Arial"/>
          <w:b/>
        </w:rPr>
        <w:t xml:space="preserve"> su</w:t>
      </w:r>
      <w:r w:rsidRPr="00C00E47" w:rsidR="00BF6BA3">
        <w:rPr>
          <w:rFonts w:ascii="Arial" w:hAnsi="Arial" w:cs="Arial"/>
          <w:b/>
        </w:rPr>
        <w:t xml:space="preserve">tkinja </w:t>
      </w:r>
      <w:r w:rsidRPr="00C00E47" w:rsidR="00E30E7C">
        <w:rPr>
          <w:rFonts w:ascii="Arial" w:hAnsi="Arial" w:cs="Arial"/>
          <w:b/>
        </w:rPr>
        <w:t xml:space="preserve"> </w:t>
      </w:r>
    </w:p>
    <w:p w:rsidRPr="00C00E47" w:rsidR="00250C34" w:rsidP="00250C34" w:rsidRDefault="00BF6BA3">
      <w:pPr>
        <w:jc w:val="center"/>
        <w:rPr>
          <w:rFonts w:ascii="Arial" w:hAnsi="Arial" w:cs="Arial"/>
          <w:b/>
        </w:rPr>
      </w:pPr>
      <w:r w:rsidRPr="00C00E47">
        <w:rPr>
          <w:rFonts w:ascii="Arial" w:hAnsi="Arial" w:cs="Arial"/>
          <w:b/>
        </w:rPr>
        <w:t xml:space="preserve">r j e š </w:t>
      </w:r>
      <w:r w:rsidRPr="00C00E47" w:rsidR="004D26C7">
        <w:rPr>
          <w:rFonts w:ascii="Arial" w:hAnsi="Arial" w:cs="Arial"/>
          <w:b/>
        </w:rPr>
        <w:t>a</w:t>
      </w:r>
      <w:r w:rsidRPr="00C00E47">
        <w:rPr>
          <w:rFonts w:ascii="Arial" w:hAnsi="Arial" w:cs="Arial"/>
          <w:b/>
        </w:rPr>
        <w:t xml:space="preserve"> v a</w:t>
      </w:r>
    </w:p>
    <w:p w:rsidRPr="00C00E47" w:rsidR="00250C34" w:rsidP="00250C34" w:rsidRDefault="00250C34">
      <w:pPr>
        <w:jc w:val="center"/>
        <w:rPr>
          <w:rFonts w:ascii="Arial" w:hAnsi="Arial" w:cs="Arial"/>
        </w:rPr>
      </w:pPr>
    </w:p>
    <w:p w:rsidRPr="00C00E47" w:rsidR="00AD588E" w:rsidP="0049766B" w:rsidRDefault="00AD588E">
      <w:pPr>
        <w:ind w:firstLine="720"/>
        <w:jc w:val="both"/>
        <w:rPr>
          <w:rFonts w:ascii="Arial" w:hAnsi="Arial" w:cs="Arial"/>
          <w:u w:val="single"/>
        </w:rPr>
      </w:pPr>
      <w:r w:rsidRPr="00C00E47">
        <w:rPr>
          <w:rFonts w:ascii="Arial" w:hAnsi="Arial" w:cs="Arial"/>
        </w:rPr>
        <w:t xml:space="preserve">Sud će sastaviti tablicu ispitanih tražbina te će nakon toga donijeti rješenje kojim odlučuje u kojem iznosu i </w:t>
      </w:r>
      <w:r w:rsidRPr="00C00E47" w:rsidR="00F72188">
        <w:rPr>
          <w:rFonts w:ascii="Arial" w:hAnsi="Arial" w:cs="Arial"/>
        </w:rPr>
        <w:t xml:space="preserve">u </w:t>
      </w:r>
      <w:r w:rsidRPr="00C00E47">
        <w:rPr>
          <w:rFonts w:ascii="Arial" w:hAnsi="Arial" w:cs="Arial"/>
        </w:rPr>
        <w:t xml:space="preserve">kojem isplatnom redu su utvrđene odnosno osporene pojedine tražbine. </w:t>
      </w:r>
    </w:p>
    <w:p w:rsidRPr="00C00E47" w:rsidR="00AD588E" w:rsidP="0049766B" w:rsidRDefault="00AD588E">
      <w:pPr>
        <w:ind w:firstLine="720"/>
        <w:jc w:val="both"/>
        <w:rPr>
          <w:rFonts w:ascii="Arial" w:hAnsi="Arial" w:cs="Arial"/>
        </w:rPr>
      </w:pPr>
    </w:p>
    <w:p w:rsidRPr="00C00E47" w:rsidR="00AD588E" w:rsidP="0049766B" w:rsidRDefault="007C6736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Navedeno</w:t>
      </w:r>
      <w:r w:rsidRPr="00C00E47" w:rsidR="00AD588E">
        <w:rPr>
          <w:rFonts w:ascii="Arial" w:hAnsi="Arial" w:cs="Arial"/>
        </w:rPr>
        <w:t xml:space="preserve"> rješenje objaviti će se na mrežnoj stranici e-oglasna ploča sudova (čl. 264. i 265. SZ-a).</w:t>
      </w:r>
    </w:p>
    <w:p w:rsidRPr="00C00E47" w:rsidR="00AD588E" w:rsidP="0049766B" w:rsidRDefault="00AD588E">
      <w:pPr>
        <w:ind w:firstLine="720"/>
        <w:jc w:val="both"/>
        <w:rPr>
          <w:rFonts w:ascii="Arial" w:hAnsi="Arial" w:cs="Arial"/>
        </w:rPr>
      </w:pPr>
    </w:p>
    <w:p w:rsidRPr="00C00E47" w:rsidR="007C6736" w:rsidP="007C6736" w:rsidRDefault="007C6736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C00E47" w:rsidR="007C6736" w:rsidP="0049766B" w:rsidRDefault="007C6736">
      <w:pPr>
        <w:ind w:firstLine="720"/>
        <w:jc w:val="both"/>
        <w:rPr>
          <w:rFonts w:ascii="Arial" w:hAnsi="Arial" w:cs="Arial"/>
        </w:rPr>
      </w:pPr>
    </w:p>
    <w:p w:rsidRPr="00C00E47" w:rsidR="00034DD1" w:rsidP="00542C34" w:rsidRDefault="00034DD1">
      <w:pPr>
        <w:jc w:val="center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Dovršeno </w:t>
      </w:r>
      <w:r w:rsidRPr="00C00E47" w:rsidR="005B6A6E">
        <w:rPr>
          <w:rFonts w:ascii="Arial" w:hAnsi="Arial" w:cs="Arial"/>
        </w:rPr>
        <w:t xml:space="preserve">u  </w:t>
      </w:r>
      <w:r w:rsidRPr="00C00E47" w:rsidR="00AD7859">
        <w:rPr>
          <w:rFonts w:ascii="Arial" w:hAnsi="Arial" w:cs="Arial"/>
        </w:rPr>
        <w:t>14:</w:t>
      </w:r>
      <w:r w:rsidR="007E49DE">
        <w:rPr>
          <w:rFonts w:ascii="Arial" w:hAnsi="Arial" w:cs="Arial"/>
        </w:rPr>
        <w:t>15</w:t>
      </w:r>
      <w:r w:rsidRPr="00C00E47" w:rsidR="005B6A6E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>sati.</w:t>
      </w:r>
    </w:p>
    <w:p w:rsidRPr="00C00E47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C00E47" w:rsidR="00BF6BA3" w:rsidP="00042ABA" w:rsidRDefault="00BF6BA3">
      <w:pPr>
        <w:jc w:val="both"/>
        <w:rPr>
          <w:rFonts w:ascii="Arial" w:hAnsi="Arial" w:cs="Arial"/>
        </w:rPr>
      </w:pPr>
    </w:p>
    <w:p w:rsidRPr="00C00E47" w:rsidR="00042ABA" w:rsidP="007E49DE" w:rsidRDefault="007E49DE">
      <w:pPr>
        <w:ind w:left="3540" w:hanging="3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</w:t>
      </w:r>
      <w:r w:rsidRPr="00C00E47" w:rsidR="00042ABA">
        <w:rPr>
          <w:rFonts w:ascii="Arial" w:hAnsi="Arial" w:cs="Arial"/>
        </w:rPr>
        <w:t xml:space="preserve">   </w:t>
      </w:r>
      <w:r w:rsidRPr="00C00E47" w:rsidR="008541DE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          </w:t>
      </w:r>
      <w:r w:rsidRPr="00C00E47" w:rsidR="008541DE">
        <w:rPr>
          <w:rFonts w:ascii="Arial" w:hAnsi="Arial" w:cs="Arial"/>
        </w:rPr>
        <w:t xml:space="preserve">  </w:t>
      </w:r>
      <w:r w:rsidRPr="00C00E47" w:rsidR="00042ABA">
        <w:rPr>
          <w:rFonts w:ascii="Arial" w:hAnsi="Arial" w:cs="Arial"/>
        </w:rPr>
        <w:t>Stečajni sudac</w:t>
      </w:r>
      <w:r w:rsidRPr="00C00E47" w:rsidR="00042ABA">
        <w:rPr>
          <w:rFonts w:ascii="Arial" w:hAnsi="Arial" w:cs="Arial"/>
        </w:rPr>
        <w:tab/>
        <w:t xml:space="preserve">                    </w:t>
      </w:r>
      <w:r>
        <w:rPr>
          <w:rFonts w:ascii="Arial" w:hAnsi="Arial" w:cs="Arial"/>
        </w:rPr>
        <w:t xml:space="preserve">      </w:t>
      </w:r>
      <w:r w:rsidRPr="00C00E47" w:rsidR="00042ABA">
        <w:rPr>
          <w:rFonts w:ascii="Arial" w:hAnsi="Arial" w:cs="Arial"/>
        </w:rPr>
        <w:t xml:space="preserve">     Vjerovnici  </w:t>
      </w:r>
      <w:r w:rsidRPr="00C00E47" w:rsidR="00042ABA">
        <w:rPr>
          <w:rFonts w:ascii="Arial" w:hAnsi="Arial" w:cs="Arial"/>
        </w:rPr>
        <w:tab/>
      </w:r>
    </w:p>
    <w:p w:rsidRPr="00C00E47" w:rsidR="00042ABA" w:rsidP="00042ABA" w:rsidRDefault="00042ABA">
      <w:pPr>
        <w:jc w:val="both"/>
        <w:rPr>
          <w:rFonts w:ascii="Arial" w:hAnsi="Arial" w:cs="Arial"/>
        </w:rPr>
      </w:pPr>
    </w:p>
    <w:p w:rsidRPr="00C00E47" w:rsidR="00042ABA" w:rsidP="00042ABA" w:rsidRDefault="00042AB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  </w:t>
      </w:r>
    </w:p>
    <w:p w:rsidRPr="00C00E47" w:rsidR="00A400F0" w:rsidP="00042ABA" w:rsidRDefault="00042AB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  </w:t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>
        <w:rPr>
          <w:rFonts w:ascii="Arial" w:hAnsi="Arial" w:cs="Arial"/>
        </w:rPr>
        <w:t>Zapisničar</w:t>
      </w:r>
    </w:p>
    <w:sectPr w:rsidRPr="00C00E47" w:rsidR="00A400F0" w:rsidSect="002E1A70">
      <w:headerReference w:type="even" r:id="rId8"/>
      <w:headerReference w:type="default" r:id="rId9"/>
      <w:pgSz w:w="11906" w:h="16838"/>
      <w:pgMar w:top="1418" w:right="1418" w:bottom="170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1F06" w:rsidRDefault="00A21F06">
      <w:r>
        <w:separator/>
      </w:r>
    </w:p>
  </w:endnote>
  <w:endnote w:type="continuationSeparator" w:id="0">
    <w:p w:rsidR="00A21F06" w:rsidRDefault="00A21F0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1F06" w:rsidRDefault="00A21F06">
      <w:r>
        <w:separator/>
      </w:r>
    </w:p>
  </w:footnote>
  <w:footnote w:type="continuationSeparator" w:id="0">
    <w:p w:rsidR="00A21F06" w:rsidRDefault="00A21F0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21F06" w:rsidP="003E1F8E" w:rsidRDefault="00A21F0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21F06" w:rsidRDefault="00A21F06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49DE" w:rsidR="00A21F06" w:rsidP="003E1F8E" w:rsidRDefault="00A21F06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49DE">
      <w:rPr>
        <w:rStyle w:val="Brojstranice"/>
        <w:rFonts w:ascii="Arial" w:hAnsi="Arial" w:cs="Arial"/>
      </w:rPr>
      <w:fldChar w:fldCharType="begin"/>
    </w:r>
    <w:r w:rsidRPr="007E49DE">
      <w:rPr>
        <w:rStyle w:val="Brojstranice"/>
        <w:rFonts w:ascii="Arial" w:hAnsi="Arial" w:cs="Arial"/>
      </w:rPr>
      <w:instrText xml:space="preserve">PAGE  </w:instrText>
    </w:r>
    <w:r w:rsidRPr="007E49DE">
      <w:rPr>
        <w:rStyle w:val="Brojstranice"/>
        <w:rFonts w:ascii="Arial" w:hAnsi="Arial" w:cs="Arial"/>
      </w:rPr>
      <w:fldChar w:fldCharType="separate"/>
    </w:r>
    <w:r w:rsidR="00D82E8A">
      <w:rPr>
        <w:rStyle w:val="Brojstranice"/>
        <w:rFonts w:ascii="Arial" w:hAnsi="Arial" w:cs="Arial"/>
        <w:noProof/>
      </w:rPr>
      <w:t>2</w:t>
    </w:r>
    <w:r w:rsidRPr="007E49DE">
      <w:rPr>
        <w:rStyle w:val="Brojstranice"/>
        <w:rFonts w:ascii="Arial" w:hAnsi="Arial" w:cs="Arial"/>
      </w:rPr>
      <w:fldChar w:fldCharType="end"/>
    </w:r>
  </w:p>
  <w:p w:rsidRPr="007E49DE" w:rsidR="00A21F06" w:rsidP="00AD7859" w:rsidRDefault="00AD7859">
    <w:pPr>
      <w:pStyle w:val="Zaglavlje"/>
      <w:jc w:val="right"/>
      <w:rPr>
        <w:rFonts w:ascii="Arial" w:hAnsi="Arial" w:cs="Arial"/>
      </w:rPr>
    </w:pPr>
    <w:r w:rsidRPr="007E49DE">
      <w:rPr>
        <w:rFonts w:ascii="Arial" w:hAnsi="Arial" w:cs="Arial"/>
      </w:rPr>
      <w:t>Posl. broj: 4 St-231/2020-27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375D347A"/>
    <w:multiLevelType w:val="hybridMultilevel"/>
    <w:tmpl w:val="B40A5C12"/>
    <w:lvl w:ilvl="0" w:tplc="D85602B8">
      <w:start w:val="1"/>
      <w:numFmt w:val="decimal"/>
      <w:lvlText w:val="%1."/>
      <w:lvlJc w:val="left"/>
      <w:pPr>
        <w:ind w:left="1683" w:hanging="975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03A295D"/>
    <w:multiLevelType w:val="hybridMultilevel"/>
    <w:tmpl w:val="E06AF3EE"/>
    <w:lvl w:ilvl="0" w:tplc="732829A4">
      <w:start w:val="18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5258"/>
    <w:rsid w:val="00007C86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76A8"/>
    <w:rsid w:val="000A7257"/>
    <w:rsid w:val="000B6DEE"/>
    <w:rsid w:val="000C5AA0"/>
    <w:rsid w:val="000F0B3B"/>
    <w:rsid w:val="000F68B0"/>
    <w:rsid w:val="00100134"/>
    <w:rsid w:val="00100323"/>
    <w:rsid w:val="00103A54"/>
    <w:rsid w:val="00103E05"/>
    <w:rsid w:val="001046FE"/>
    <w:rsid w:val="00111697"/>
    <w:rsid w:val="00111DA5"/>
    <w:rsid w:val="00115E8C"/>
    <w:rsid w:val="001226A0"/>
    <w:rsid w:val="00122F4F"/>
    <w:rsid w:val="00133218"/>
    <w:rsid w:val="001409EC"/>
    <w:rsid w:val="00145541"/>
    <w:rsid w:val="00161DA9"/>
    <w:rsid w:val="00163580"/>
    <w:rsid w:val="00165B56"/>
    <w:rsid w:val="00174E77"/>
    <w:rsid w:val="0018580D"/>
    <w:rsid w:val="001866E9"/>
    <w:rsid w:val="001A21C7"/>
    <w:rsid w:val="001B61F2"/>
    <w:rsid w:val="001C000A"/>
    <w:rsid w:val="001C11FE"/>
    <w:rsid w:val="001E5759"/>
    <w:rsid w:val="001E7FD6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1A70"/>
    <w:rsid w:val="002E203B"/>
    <w:rsid w:val="002E5551"/>
    <w:rsid w:val="002F1306"/>
    <w:rsid w:val="002F6691"/>
    <w:rsid w:val="00303F74"/>
    <w:rsid w:val="0030562B"/>
    <w:rsid w:val="0031604D"/>
    <w:rsid w:val="00322737"/>
    <w:rsid w:val="00357309"/>
    <w:rsid w:val="00363678"/>
    <w:rsid w:val="00372444"/>
    <w:rsid w:val="00372930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16FC8"/>
    <w:rsid w:val="004245D8"/>
    <w:rsid w:val="00436ABF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D26C7"/>
    <w:rsid w:val="004E0797"/>
    <w:rsid w:val="004E1E8A"/>
    <w:rsid w:val="004E270E"/>
    <w:rsid w:val="004F1FF8"/>
    <w:rsid w:val="004F2223"/>
    <w:rsid w:val="005075B2"/>
    <w:rsid w:val="005104A9"/>
    <w:rsid w:val="00510C5E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077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2215B"/>
    <w:rsid w:val="0072222C"/>
    <w:rsid w:val="007246DF"/>
    <w:rsid w:val="00740820"/>
    <w:rsid w:val="00752DC3"/>
    <w:rsid w:val="007546E3"/>
    <w:rsid w:val="00755252"/>
    <w:rsid w:val="007629C4"/>
    <w:rsid w:val="00763B7F"/>
    <w:rsid w:val="007735F2"/>
    <w:rsid w:val="007745F8"/>
    <w:rsid w:val="00785354"/>
    <w:rsid w:val="007A17C6"/>
    <w:rsid w:val="007B1989"/>
    <w:rsid w:val="007B573B"/>
    <w:rsid w:val="007B7C96"/>
    <w:rsid w:val="007C6736"/>
    <w:rsid w:val="007E49DE"/>
    <w:rsid w:val="007F181E"/>
    <w:rsid w:val="00802FDA"/>
    <w:rsid w:val="00803242"/>
    <w:rsid w:val="00827DC0"/>
    <w:rsid w:val="00830E51"/>
    <w:rsid w:val="008316C2"/>
    <w:rsid w:val="008353CB"/>
    <w:rsid w:val="008429A8"/>
    <w:rsid w:val="008437B4"/>
    <w:rsid w:val="008465AF"/>
    <w:rsid w:val="008541DE"/>
    <w:rsid w:val="008753EB"/>
    <w:rsid w:val="00884A7C"/>
    <w:rsid w:val="008916A5"/>
    <w:rsid w:val="008A3296"/>
    <w:rsid w:val="008B5030"/>
    <w:rsid w:val="008B68EC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A27D5"/>
    <w:rsid w:val="009C654A"/>
    <w:rsid w:val="009D6210"/>
    <w:rsid w:val="009E6DE0"/>
    <w:rsid w:val="009E77A3"/>
    <w:rsid w:val="00A00852"/>
    <w:rsid w:val="00A01EB6"/>
    <w:rsid w:val="00A21F06"/>
    <w:rsid w:val="00A23F7C"/>
    <w:rsid w:val="00A400F0"/>
    <w:rsid w:val="00A53F2D"/>
    <w:rsid w:val="00A6103C"/>
    <w:rsid w:val="00A63FE6"/>
    <w:rsid w:val="00A64547"/>
    <w:rsid w:val="00A71136"/>
    <w:rsid w:val="00A800D1"/>
    <w:rsid w:val="00A8275D"/>
    <w:rsid w:val="00A85196"/>
    <w:rsid w:val="00AA6085"/>
    <w:rsid w:val="00AB32DA"/>
    <w:rsid w:val="00AC682A"/>
    <w:rsid w:val="00AD588E"/>
    <w:rsid w:val="00AD7859"/>
    <w:rsid w:val="00AE690A"/>
    <w:rsid w:val="00AF2099"/>
    <w:rsid w:val="00AF61D0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4E31"/>
    <w:rsid w:val="00B92234"/>
    <w:rsid w:val="00B9655B"/>
    <w:rsid w:val="00BA04B2"/>
    <w:rsid w:val="00BB249E"/>
    <w:rsid w:val="00BD2254"/>
    <w:rsid w:val="00BD2EE0"/>
    <w:rsid w:val="00BF6BA3"/>
    <w:rsid w:val="00C00E47"/>
    <w:rsid w:val="00C178C4"/>
    <w:rsid w:val="00C3016B"/>
    <w:rsid w:val="00C33004"/>
    <w:rsid w:val="00C335E4"/>
    <w:rsid w:val="00C3678F"/>
    <w:rsid w:val="00C427C7"/>
    <w:rsid w:val="00C54B35"/>
    <w:rsid w:val="00C653CD"/>
    <w:rsid w:val="00C67A68"/>
    <w:rsid w:val="00C72046"/>
    <w:rsid w:val="00C769F4"/>
    <w:rsid w:val="00C86F47"/>
    <w:rsid w:val="00C960CB"/>
    <w:rsid w:val="00CB32CE"/>
    <w:rsid w:val="00CB5CFF"/>
    <w:rsid w:val="00CB6793"/>
    <w:rsid w:val="00CD03F3"/>
    <w:rsid w:val="00CD0784"/>
    <w:rsid w:val="00CE3462"/>
    <w:rsid w:val="00CE6849"/>
    <w:rsid w:val="00CF43B1"/>
    <w:rsid w:val="00D070CC"/>
    <w:rsid w:val="00D11055"/>
    <w:rsid w:val="00D1650D"/>
    <w:rsid w:val="00D1765E"/>
    <w:rsid w:val="00D23AB7"/>
    <w:rsid w:val="00D26936"/>
    <w:rsid w:val="00D32155"/>
    <w:rsid w:val="00D334E1"/>
    <w:rsid w:val="00D41350"/>
    <w:rsid w:val="00D54370"/>
    <w:rsid w:val="00D54498"/>
    <w:rsid w:val="00D615F1"/>
    <w:rsid w:val="00D63F21"/>
    <w:rsid w:val="00D6714C"/>
    <w:rsid w:val="00D74B48"/>
    <w:rsid w:val="00D82E8A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698"/>
    <w:rsid w:val="00DE3A88"/>
    <w:rsid w:val="00DE77C8"/>
    <w:rsid w:val="00DF47C8"/>
    <w:rsid w:val="00E033F9"/>
    <w:rsid w:val="00E07480"/>
    <w:rsid w:val="00E1569D"/>
    <w:rsid w:val="00E162E8"/>
    <w:rsid w:val="00E2223A"/>
    <w:rsid w:val="00E30E7C"/>
    <w:rsid w:val="00E33DE4"/>
    <w:rsid w:val="00E41B7B"/>
    <w:rsid w:val="00E423EC"/>
    <w:rsid w:val="00E46CF0"/>
    <w:rsid w:val="00E575C2"/>
    <w:rsid w:val="00E61F96"/>
    <w:rsid w:val="00E73FFA"/>
    <w:rsid w:val="00E82D2C"/>
    <w:rsid w:val="00E930DD"/>
    <w:rsid w:val="00E950E3"/>
    <w:rsid w:val="00E97FDD"/>
    <w:rsid w:val="00EB04E4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5459C"/>
    <w:rsid w:val="00F72188"/>
    <w:rsid w:val="00F81465"/>
    <w:rsid w:val="00F844BE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EEE2DB64-7AD9-446F-8E9E-32B38A09C6C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B9655B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EF19F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F19F8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82E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2E8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2E8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2E8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2E8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travnja 2021.</izvorni_sadrzaj>
    <derivirana_varijabla naziv="DomainObject.StvarniPocetakDatum_1">8. travnja 2021.</derivirana_varijabla>
  </DomainObject.StvarniPocetakDatum>
  <DomainObject.StvarniZavrsetakDatum>
    <izvorni_sadrzaj>8. travnja 2021.</izvorni_sadrzaj>
    <derivirana_varijabla naziv="DomainObject.StvarniZavrsetakDatum_1">8. travnja 2021.</derivirana_varijabla>
  </DomainObject.StvarniZavrsetakDatum>
  <DomainObject.PlaniraniZavrsetakDatum>
    <izvorni_sadrzaj>8. travnja 2021.</izvorni_sadrzaj>
    <derivirana_varijabla naziv="DomainObject.PlaniraniZavrsetakDatum_1">8. travnja 2021.</derivirana_varijabla>
  </DomainObject.PlaniraniZavrsetakDatum>
  <DomainObject.PlaniraniPocetakDatum>
    <izvorni_sadrzaj>8. travnja 2021.</izvorni_sadrzaj>
    <derivirana_varijabla naziv="DomainObject.PlaniraniPocetakDatum_1">8. travnja 2021.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14:15</izvorni_sadrzaj>
    <derivirana_varijabla naziv="DomainObject.StvarniZavrsetakVrijeme_1">14:15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travnja 2021.</izvorni_sadrzaj>
    <derivirana_varijabla naziv="DomainObject.Zapisnik.DatumKreiranja_1">8.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St-231/2020-27</izvorni_sadrzaj>
    <derivirana_varijabla naziv="DomainObject.Zapisnik.Oznaka_1">St-231/2020-27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2020.</izvorni_sadrzaj>
    <derivirana_varijabla naziv="DomainObject.Predmet.DatumOsnivanja_1">22.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St-231/2020</izvorni_sadrzaj>
    <derivirana_varijabla naziv="DomainObject.Predmet.OznakaBroj_1">St-231/2020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VIA BRITANNICA d. o. o. u stečaju</izvorni_sadrzaj>
    <derivirana_varijabla naziv="DomainObject.Predmet.ProtustrankaFormated_1">  Stečajna masa iza VIA BRITANNICA d. o. o. u stečaju</derivirana_varijabla>
  </DomainObject.Predmet.ProtustrankaFormated>
  <DomainObject.Predmet.ProtustrankaFormatedOIB>
    <izvorni_sadrzaj>  Stečajna masa iza VIA BRITANNICA d. o. o. u stečaju, OIB 11358480435</izvorni_sadrzaj>
    <derivirana_varijabla naziv="DomainObject.Predmet.ProtustrankaFormatedOIB_1">  Stečajna masa iza VIA BRITANNICA d. o. o. u stečaju, OIB 11358480435</derivirana_varijabla>
  </DomainObject.Predmet.ProtustrankaFormatedOIB>
  <DomainObject.Predmet.ProtustrankaFormatedWithAdress>
    <izvorni_sadrzaj> Stečajna masa iza VIA BRITANNICA d. o. o. u stečaju, Nova cesta 64/1, 10000 Zagreb</izvorni_sadrzaj>
    <derivirana_varijabla naziv="DomainObject.Predmet.ProtustrankaFormatedWithAdress_1"> Stečajna masa iza VIA BRITANNICA d. o. o. u stečaju, Nova cesta 64/1, 10000 Zagreb</derivirana_varijabla>
  </DomainObject.Predmet.ProtustrankaFormatedWithAdress>
  <DomainObject.Predmet.ProtustrankaFormatedWithAdressOIB>
    <izvorni_sadrzaj> Stečajna masa iza VIA BRITANNICA d. o. o. u stečaju, OIB 11358480435, Nova cesta 64/1, 10000 Zagreb</izvorni_sadrzaj>
    <derivirana_varijabla naziv="DomainObject.Predmet.ProtustrankaFormatedWithAdressOIB_1"> Stečajna masa iza VIA BRITANNICA d. o. o. u stečaju, OIB 11358480435, Nova cesta 64/1, 10000 Zagreb</derivirana_varijabla>
  </DomainObject.Predmet.ProtustrankaFormatedWithAdressOIB>
  <DomainObject.Predmet.ProtustrankaWithAdress>
    <izvorni_sadrzaj>Stečajna masa iza VIA BRITANNICA d. o. o. u stečaju Nova cesta 64/1, 10000 Zagreb</izvorni_sadrzaj>
    <derivirana_varijabla naziv="DomainObject.Predmet.ProtustrankaWithAdress_1">Stečajna masa iza VIA BRITANNICA d. o. o. u stečaju Nova cesta 64/1, 10000 Zagreb</derivirana_varijabla>
  </DomainObject.Predmet.ProtustrankaWithAdress>
  <DomainObject.Predmet.ProtustrankaWithAdressOIB>
    <izvorni_sadrzaj>Stečajna masa iza VIA BRITANNICA d. o. o. u stečaju, OIB 11358480435, Nova cesta 64/1, 10000 Zagreb</izvorni_sadrzaj>
    <derivirana_varijabla naziv="DomainObject.Predmet.ProtustrankaWithAdressOIB_1">Stečajna masa iza VIA BRITANNICA d. o. o. u stečaju, OIB 11358480435, Nova cesta 64/1, 10000 Zagreb</derivirana_varijabla>
  </DomainObject.Predmet.ProtustrankaWithAdressOIB>
  <DomainObject.Predmet.ProtustrankaNazivFormated>
    <izvorni_sadrzaj>Stečajna masa iza VIA BRITANNICA d. o. o. u stečaju</izvorni_sadrzaj>
    <derivirana_varijabla naziv="DomainObject.Predmet.ProtustrankaNazivFormated_1">Stečajna masa iza VIA BRITANNICA d. o. o. u stečaju</derivirana_varijabla>
  </DomainObject.Predmet.ProtustrankaNazivFormated>
  <DomainObject.Predmet.ProtustrankaNazivFormatedOIB>
    <izvorni_sadrzaj>Stečajna masa iza VIA BRITANNICA d. o. o. u stečaju, OIB 11358480435</izvorni_sadrzaj>
    <derivirana_varijabla naziv="DomainObject.Predmet.ProtustrankaNazivFormatedOIB_1">Stečajna masa iza VIA BRITANNICA d. o. o. u stečaju, OIB 11358480435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Pećarić</izvorni_sadrzaj>
    <derivirana_varijabla naziv="DomainObject.Predmet.StrankaFormated_1">  Josip Pećarić</derivirana_varijabla>
  </DomainObject.Predmet.StrankaFormated>
  <DomainObject.Predmet.StrankaFormatedOIB>
    <izvorni_sadrzaj>  Josip Pećarić, OIB 75162562994</izvorni_sadrzaj>
    <derivirana_varijabla naziv="DomainObject.Predmet.StrankaFormatedOIB_1">  Josip Pećarić, OIB 75162562994</derivirana_varijabla>
  </DomainObject.Predmet.StrankaFormatedOIB>
  <DomainObject.Predmet.StrankaFormatedWithAdress>
    <izvorni_sadrzaj> Josip Pećarić, Nova Cesta 641, 10000 Zagreb</izvorni_sadrzaj>
    <derivirana_varijabla naziv="DomainObject.Predmet.StrankaFormatedWithAdress_1"> Josip Pećarić, Nova Cesta 641, 10000 Zagreb</derivirana_varijabla>
  </DomainObject.Predmet.StrankaFormatedWithAdress>
  <DomainObject.Predmet.StrankaFormatedWithAdressOIB>
    <izvorni_sadrzaj> Josip Pećarić, OIB 75162562994, Nova Cesta 641, 10000 Zagreb</izvorni_sadrzaj>
    <derivirana_varijabla naziv="DomainObject.Predmet.StrankaFormatedWithAdressOIB_1"> Josip Pećarić, OIB 75162562994, Nova Cesta 641, 10000 Zagreb</derivirana_varijabla>
  </DomainObject.Predmet.StrankaFormatedWithAdressOIB>
  <DomainObject.Predmet.StrankaWithAdress>
    <izvorni_sadrzaj>Josip Pećarić Nova Cesta 641,10000 Zagreb</izvorni_sadrzaj>
    <derivirana_varijabla naziv="DomainObject.Predmet.StrankaWithAdress_1">Josip Pećarić Nova Cesta 641,10000 Zagreb</derivirana_varijabla>
  </DomainObject.Predmet.StrankaWithAdress>
  <DomainObject.Predmet.StrankaWithAdressOIB>
    <izvorni_sadrzaj>Josip Pećarić, OIB 75162562994, Nova Cesta 641,10000 Zagreb</izvorni_sadrzaj>
    <derivirana_varijabla naziv="DomainObject.Predmet.StrankaWithAdressOIB_1">Josip Pećarić, OIB 75162562994, Nova Cesta 641,10000 Zagreb</derivirana_varijabla>
  </DomainObject.Predmet.StrankaWithAdressOIB>
  <DomainObject.Predmet.StrankaNazivFormated>
    <izvorni_sadrzaj>Josip Pećarić</izvorni_sadrzaj>
    <derivirana_varijabla naziv="DomainObject.Predmet.StrankaNazivFormated_1">Josip Pećarić</derivirana_varijabla>
  </DomainObject.Predmet.StrankaNazivFormated>
  <DomainObject.Predmet.StrankaNazivFormatedOIB>
    <izvorni_sadrzaj>Josip Pećarić, OIB 75162562994</izvorni_sadrzaj>
    <derivirana_varijabla naziv="DomainObject.Predmet.StrankaNazivFormatedOIB_1">Josip Pećarić, OIB 75162562994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Josip Pećarić</item>
    </izvorni_sadrzaj>
    <derivirana_varijabla naziv="DomainObject.Predmet.StrankaListFormated_1">
      <item>Josip Pećarić</item>
    </derivirana_varijabla>
  </DomainObject.Predmet.StrankaListFormated>
  <DomainObject.Predmet.StrankaListFormatedOIB>
    <izvorni_sadrzaj>
      <item>Josip Pećarić, OIB 75162562994</item>
    </izvorni_sadrzaj>
    <derivirana_varijabla naziv="DomainObject.Predmet.StrankaListFormatedOIB_1">
      <item>Josip Pećarić, OIB 75162562994</item>
    </derivirana_varijabla>
  </DomainObject.Predmet.StrankaListFormatedOIB>
  <DomainObject.Predmet.StrankaListFormatedWithAdress>
    <izvorni_sadrzaj>
      <item>Josip Pećarić, Nova Cesta 641, 10000 Zagreb</item>
    </izvorni_sadrzaj>
    <derivirana_varijabla naziv="DomainObject.Predmet.StrankaListFormatedWithAdress_1">
      <item>Josip Pećarić, Nova Cesta 641, 10000 Zagreb</item>
    </derivirana_varijabla>
  </DomainObject.Predmet.StrankaListFormatedWithAdress>
  <DomainObject.Predmet.StrankaListFormatedWithAdressOIB>
    <izvorni_sadrzaj>
      <item>Josip Pećarić, OIB 75162562994, Nova Cesta 641, 10000 Zagreb</item>
    </izvorni_sadrzaj>
    <derivirana_varijabla naziv="DomainObject.Predmet.StrankaListFormatedWithAdressOIB_1">
      <item>Josip Pećarić, OIB 75162562994, Nova Cesta 641, 10000 Zagreb</item>
    </derivirana_varijabla>
  </DomainObject.Predmet.StrankaListFormatedWithAdressOIB>
  <DomainObject.Predmet.StrankaListNazivFormated>
    <izvorni_sadrzaj>
      <item>Josip Pećarić</item>
    </izvorni_sadrzaj>
    <derivirana_varijabla naziv="DomainObject.Predmet.StrankaListNazivFormated_1">
      <item>Josip Pećarić</item>
    </derivirana_varijabla>
  </DomainObject.Predmet.StrankaListNazivFormated>
  <DomainObject.Predmet.StrankaListNazivFormatedOIB>
    <izvorni_sadrzaj>
      <item>Josip Pećarić, OIB 75162562994</item>
    </izvorni_sadrzaj>
    <derivirana_varijabla naziv="DomainObject.Predmet.StrankaListNazivFormatedOIB_1">
      <item>Josip Pećarić, OIB 75162562994</item>
    </derivirana_varijabla>
  </DomainObject.Predmet.StrankaListNazivFormatedOIB>
  <DomainObject.Predmet.ProtuStrankaListFormated>
    <izvorni_sadrzaj>
      <item>Stečajna masa iza VIA BRITANNICA d. o. o. u stečaju</item>
    </izvorni_sadrzaj>
    <derivirana_varijabla naziv="DomainObject.Predmet.ProtuStrankaListFormated_1">
      <item>Stečajna masa iza VIA BRITANNICA d. o. o. u stečaju</item>
    </derivirana_varijabla>
  </DomainObject.Predmet.ProtuStrankaListFormated>
  <DomainObject.Predmet.ProtuStrankaListFormatedOIB>
    <izvorni_sadrzaj>
      <item>Stečajna masa iza VIA BRITANNICA d. o. o. u stečaju, OIB 11358480435</item>
    </izvorni_sadrzaj>
    <derivirana_varijabla naziv="DomainObject.Predmet.ProtuStrankaListFormatedOIB_1">
      <item>Stečajna masa iza VIA BRITANNICA d. o. o. u stečaju, OIB 11358480435</item>
    </derivirana_varijabla>
  </DomainObject.Predmet.ProtuStrankaListFormatedOIB>
  <DomainObject.Predmet.ProtuStrankaListFormatedWithAdress>
    <izvorni_sadrzaj>
      <item>Stečajna masa iza VIA BRITANNICA d. o. o. u stečaju, Nova cesta 64/1, 10000 Zagreb</item>
    </izvorni_sadrzaj>
    <derivirana_varijabla naziv="DomainObject.Predmet.ProtuStrankaListFormatedWithAdress_1">
      <item>Stečajna masa iza VIA BRITANNICA d. o. o. u stečaju, Nova cesta 64/1, 10000 Zagreb</item>
    </derivirana_varijabla>
  </DomainObject.Predmet.ProtuStrankaListFormatedWithAdress>
  <DomainObject.Predmet.ProtuStrankaListFormatedWithAdressOIB>
    <izvorni_sadrzaj>
      <item>Stečajna masa iza VIA BRITANNICA d. o. o. u stečaju, OIB 11358480435, Nova cesta 64/1, 10000 Zagreb</item>
    </izvorni_sadrzaj>
    <derivirana_varijabla naziv="DomainObject.Predmet.ProtuStrankaListFormatedWithAdressOIB_1">
      <item>Stečajna masa iza VIA BRITANNICA d. o. o. u stečaju, OIB 11358480435, Nova cesta 64/1, 10000 Zagreb</item>
    </derivirana_varijabla>
  </DomainObject.Predmet.ProtuStrankaListFormatedWithAdressOIB>
  <DomainObject.Predmet.ProtuStrankaListNazivFormated>
    <izvorni_sadrzaj>
      <item>Stečajna masa iza VIA BRITANNICA d. o. o. u stečaju</item>
    </izvorni_sadrzaj>
    <derivirana_varijabla naziv="DomainObject.Predmet.ProtuStrankaListNazivFormated_1">
      <item>Stečajna masa iza VIA BRITANNICA d. o. o. u stečaju</item>
    </derivirana_varijabla>
  </DomainObject.Predmet.ProtuStrankaListNazivFormated>
  <DomainObject.Predmet.ProtuStrankaListNazivFormatedOIB>
    <izvorni_sadrzaj>
      <item>Stečajna masa iza VIA BRITANNICA d. o. o. u stečaju, OIB 11358480435</item>
    </izvorni_sadrzaj>
    <derivirana_varijabla naziv="DomainObject.Predmet.ProtuStrankaListNazivFormatedOIB_1">
      <item>Stečajna masa iza VIA BRITANNICA d. o. o. u stečaju, OIB 11358480435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travnja 2021.</izvorni_sadrzaj>
    <derivirana_varijabla naziv="DomainObject.Datum_1">8. travnja 2021.</derivirana_varijabla>
  </DomainObject.Datum>
  <DomainObject.PoslovniBrojDokumenta>
    <izvorni_sadrzaj>St-231/2020-27</izvorni_sadrzaj>
    <derivirana_varijabla naziv="DomainObject.PoslovniBrojDokumenta_1">St-231/2020-27</derivirana_varijabla>
  </DomainObject.PoslovniBrojDokumenta>
  <DomainObject.Predmet.StrankaIDrugi>
    <izvorni_sadrzaj>Josip Pećarić</izvorni_sadrzaj>
    <derivirana_varijabla naziv="DomainObject.Predmet.StrankaIDrugi_1">Josip Pećarić</derivirana_varijabla>
  </DomainObject.Predmet.StrankaIDrugi>
  <DomainObject.Predmet.ProtustrankaIDrugi>
    <izvorni_sadrzaj>Stečajna masa iza VIA BRITANNICA d. o. o. u stečaju</izvorni_sadrzaj>
    <derivirana_varijabla naziv="DomainObject.Predmet.ProtustrankaIDrugi_1">Stečajna masa iza VIA BRITANNICA d. o. o. u stečaju</derivirana_varijabla>
  </DomainObject.Predmet.ProtustrankaIDrugi>
  <DomainObject.Predmet.StrankaIDrugiAdressOIB>
    <izvorni_sadrzaj>Josip Pećarić, OIB 75162562994, Nova Cesta 641, 10000 Zagreb</izvorni_sadrzaj>
    <derivirana_varijabla naziv="DomainObject.Predmet.StrankaIDrugiAdressOIB_1">Josip Pećarić, OIB 75162562994, Nova Cesta 641, 10000 Zagreb</derivirana_varijabla>
  </DomainObject.Predmet.StrankaIDrugiAdressOIB>
  <DomainObject.Predmet.ProtustrankaIDrugiAdressOIB>
    <izvorni_sadrzaj>Stečajna masa iza VIA BRITANNICA d. o. o. u stečaju, OIB 11358480435, Nova cesta 64/1, 10000 Zagreb</izvorni_sadrzaj>
    <derivirana_varijabla naziv="DomainObject.Predmet.ProtustrankaIDrugiAdressOIB_1">Stečajna masa iza VIA BRITANNICA d. o. o. u stečaju, OIB 11358480435, Nova cesta 64/1,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Pećarić</item>
      <item>Stečajna masa iza VIA BRITANNICA d. o. o. u stečaju</item>
    </izvorni_sadrzaj>
    <derivirana_varijabla naziv="DomainObject.Predmet.SudioniciListNaziv_1">
      <item>Josip Pećarić</item>
      <item>Stečajna masa iza VIA BRITANNICA d. o. o. u stečaju</item>
    </derivirana_varijabla>
  </DomainObject.Predmet.SudioniciListNaziv>
  <DomainObject.Predmet.SudioniciListAdressOIB>
    <izvorni_sadrzaj>
      <item>Josip Pećarić, OIB 75162562994, Nova Cesta 641,10000 Zagreb</item>
      <item>Stečajna masa iza VIA BRITANNICA d. o. o. u stečaju, OIB 11358480435, Nova cesta 64/1,10000 Zagreb</item>
    </izvorni_sadrzaj>
    <derivirana_varijabla naziv="DomainObject.Predmet.SudioniciListAdressOIB_1">
      <item>Josip Pećarić, OIB 75162562994, Nova Cesta 641,10000 Zagreb</item>
      <item>Stečajna masa iza VIA BRITANNICA d. o. o. u stečaju, OIB 11358480435, Nova cesta 64/1,10000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75162562994</item>
      <item>, OIB 11358480435</item>
    </izvorni_sadrzaj>
    <derivirana_varijabla naziv="DomainObject.Predmet.SudioniciListNazivOIB_1">
      <item>, OIB 75162562994</item>
      <item>, OIB 11358480435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Pećarić, OIB 75162562994, Nova cesta 64/1, 10000 Zagreb</item>
    </izvorni_sadrzaj>
    <derivirana_varijabla naziv="DomainObject.Predmet.StecajniUpraviteljiListAddressOIB_1">
      <item>Josip Pećarić, OIB 75162562994, Nova cesta 64/1,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2020.</izvorni_sadrzaj>
    <derivirana_varijabla naziv="DomainObject.Predmet.DatumPocetkaProcesa_1">17. rujna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519</properties:Words>
  <properties:Characters>2960</properties:Characters>
  <properties:Lines>95</properties:Lines>
  <properties:Paragraphs>36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3567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2021-04-08T09:58:00Z</dcterms:created>
  <dc:creator>drabar</dc:creator>
  <cp:lastModifiedBy>Sanja Prodan</cp:lastModifiedBy>
  <cp:lastPrinted>2016-09-05T08:49:00Z</cp:lastPrinted>
  <dcterms:modified xmlns:xsi="http://www.w3.org/2001/XMLSchema-instance" xsi:type="dcterms:W3CDTF">2021-04-08T12:44:00Z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St-231/2020-27 / Zapisnik - Ispitno ročište (St-231-2020-27, tražbine nižih isplatnih redova via brittanica.docx)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